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3201F7" w:rsidRPr="004D16A9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0E1D" w:rsidRPr="004D16A9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Pr="004D16A9" w:rsidRDefault="00CC0E1D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16A9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C0E1D" w:rsidRPr="004D16A9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C0E1D" w:rsidRPr="004D16A9" w:rsidRDefault="00CC0E1D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16A9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0E1D" w:rsidRPr="004D16A9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C0E1D" w:rsidRPr="004D16A9" w:rsidRDefault="00CC0E1D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4D16A9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C0E1D" w:rsidRPr="004D16A9" w:rsidRDefault="00CC0E1D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16A9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4D16A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CC0E1D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4D16A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CC0E1D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4D16A9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D16A9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4D16A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D16A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4D16A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D16A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16A9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3201F7" w:rsidRPr="004D16A9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16A9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3201F7" w:rsidRPr="004D16A9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4D16A9" w:rsidRDefault="002A645E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16A9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911285" w:rsidRPr="004D16A9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D16A9"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  <w:r w:rsidR="00CC0E1D" w:rsidRPr="004D16A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4409" w:rsidRPr="004D16A9">
              <w:rPr>
                <w:rFonts w:ascii="Arial" w:hAnsi="Arial" w:cs="Arial"/>
                <w:b/>
                <w:sz w:val="24"/>
                <w:szCs w:val="24"/>
              </w:rPr>
              <w:t>РОБОТОТЕХНИКА</w:t>
            </w:r>
          </w:p>
        </w:tc>
      </w:tr>
      <w:tr w:rsidR="003201F7" w:rsidRPr="004D16A9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4D16A9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4D16A9">
              <w:rPr>
                <w:rFonts w:ascii="Arial" w:hAnsi="Arial" w:cs="Arial"/>
                <w:sz w:val="24"/>
                <w:szCs w:val="24"/>
              </w:rPr>
              <w:t>36</w:t>
            </w:r>
            <w:r w:rsidRPr="004D16A9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4D16A9">
              <w:rPr>
                <w:rFonts w:ascii="Arial" w:hAnsi="Arial" w:cs="Arial"/>
                <w:sz w:val="24"/>
                <w:szCs w:val="24"/>
              </w:rPr>
              <w:t>ов</w:t>
            </w:r>
            <w:r w:rsidRPr="004D16A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201F7" w:rsidRPr="004D16A9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4D16A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4D16A9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4D16A9" w:rsidRDefault="00CC0E1D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D16A9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4D16A9">
        <w:rPr>
          <w:rFonts w:ascii="Arial" w:hAnsi="Arial" w:cs="Arial"/>
          <w:sz w:val="24"/>
          <w:szCs w:val="24"/>
        </w:rPr>
        <w:t>202</w:t>
      </w:r>
      <w:r w:rsidR="00C657DA" w:rsidRPr="004D16A9">
        <w:rPr>
          <w:rFonts w:ascii="Arial" w:hAnsi="Arial" w:cs="Arial"/>
          <w:sz w:val="24"/>
          <w:szCs w:val="24"/>
        </w:rPr>
        <w:t>5</w:t>
      </w:r>
    </w:p>
    <w:p w:rsidR="00AD501C" w:rsidRPr="004D16A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D16A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D16A9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4D16A9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D16A9">
        <w:rPr>
          <w:rFonts w:ascii="Arial" w:hAnsi="Arial" w:cs="Arial"/>
          <w:sz w:val="24"/>
          <w:szCs w:val="24"/>
        </w:rPr>
        <w:t>с целью</w:t>
      </w:r>
      <w:r w:rsidR="00485F26" w:rsidRPr="004D16A9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D16A9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4D16A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4D16A9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8E6799" w:rsidRPr="004D16A9" w:rsidRDefault="008E6799" w:rsidP="008E679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4D16A9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D16A9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8E6799" w:rsidRPr="004D16A9" w:rsidRDefault="008E6799" w:rsidP="008E6799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8E6799" w:rsidRPr="004D16A9" w:rsidRDefault="008E6799" w:rsidP="008E679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16A9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D16A9">
        <w:rPr>
          <w:rFonts w:ascii="Arial" w:hAnsi="Arial" w:cs="Arial"/>
          <w:b/>
          <w:sz w:val="24"/>
          <w:szCs w:val="24"/>
        </w:rPr>
        <w:t>:</w:t>
      </w:r>
      <w:r w:rsidRPr="004D16A9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4D16A9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4D16A9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4D16A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4D16A9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201F7" w:rsidRPr="004D16A9" w:rsidTr="00EA29FF">
        <w:tc>
          <w:tcPr>
            <w:tcW w:w="9638" w:type="dxa"/>
          </w:tcPr>
          <w:p w:rsidR="00A91058" w:rsidRPr="004D16A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3201F7" w:rsidRPr="004D16A9" w:rsidTr="00EA29FF">
        <w:tc>
          <w:tcPr>
            <w:tcW w:w="9638" w:type="dxa"/>
          </w:tcPr>
          <w:p w:rsidR="00A91058" w:rsidRPr="004D16A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D16A9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3201F7" w:rsidRPr="004D16A9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D16A9" w:rsidRDefault="00A91058" w:rsidP="00CC0E1D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D16A9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C0E1D" w:rsidRPr="004D16A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D16A9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C0E1D" w:rsidRPr="004D16A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D16A9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C0E1D" w:rsidRPr="004D16A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D16A9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D16A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C657DA" w:rsidRPr="004D16A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4D16A9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201F7" w:rsidRPr="004D16A9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D16A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D16A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D16A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D16A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D16A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D16A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D16A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D16A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D16A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4D16A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4D16A9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br w:type="page"/>
      </w:r>
    </w:p>
    <w:p w:rsidR="008F3AF3" w:rsidRPr="004D16A9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201F7" w:rsidRPr="004D16A9" w:rsidTr="0080401A">
        <w:tc>
          <w:tcPr>
            <w:tcW w:w="7650" w:type="dxa"/>
          </w:tcPr>
          <w:p w:rsidR="00DF3D88" w:rsidRPr="004D16A9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4D16A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201F7" w:rsidRPr="004D16A9" w:rsidTr="0080401A">
        <w:tc>
          <w:tcPr>
            <w:tcW w:w="7650" w:type="dxa"/>
          </w:tcPr>
          <w:p w:rsidR="00DF3D88" w:rsidRPr="004D16A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4D16A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4</w:t>
            </w:r>
          </w:p>
        </w:tc>
      </w:tr>
      <w:tr w:rsidR="003201F7" w:rsidRPr="004D16A9" w:rsidTr="0080401A">
        <w:tc>
          <w:tcPr>
            <w:tcW w:w="7650" w:type="dxa"/>
          </w:tcPr>
          <w:p w:rsidR="00DF3D88" w:rsidRPr="004D16A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4D16A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5</w:t>
            </w:r>
          </w:p>
        </w:tc>
      </w:tr>
      <w:tr w:rsidR="003201F7" w:rsidRPr="004D16A9" w:rsidTr="0080401A">
        <w:tc>
          <w:tcPr>
            <w:tcW w:w="7650" w:type="dxa"/>
          </w:tcPr>
          <w:p w:rsidR="00DF3D88" w:rsidRPr="004D16A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4D16A9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8</w:t>
            </w:r>
          </w:p>
        </w:tc>
      </w:tr>
      <w:tr w:rsidR="003201F7" w:rsidRPr="004D16A9" w:rsidTr="0080401A">
        <w:tc>
          <w:tcPr>
            <w:tcW w:w="7650" w:type="dxa"/>
          </w:tcPr>
          <w:p w:rsidR="00DF3D88" w:rsidRPr="004D16A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4D16A9" w:rsidRDefault="0039631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4D16A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D16A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D16A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D16A9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D16A9" w:rsidRDefault="008F3AF3" w:rsidP="008E6799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br w:type="page"/>
      </w:r>
      <w:r w:rsidRPr="004D16A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4D16A9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4D16A9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4D16A9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4D16A9">
        <w:rPr>
          <w:rFonts w:ascii="Arial" w:hAnsi="Arial" w:cs="Arial"/>
          <w:sz w:val="24"/>
          <w:szCs w:val="24"/>
        </w:rPr>
        <w:t xml:space="preserve"> </w:t>
      </w:r>
      <w:bookmarkEnd w:id="3"/>
      <w:r w:rsidR="008C4409" w:rsidRPr="004D16A9">
        <w:rPr>
          <w:rFonts w:ascii="Arial" w:hAnsi="Arial" w:cs="Arial"/>
          <w:sz w:val="24"/>
          <w:szCs w:val="24"/>
        </w:rPr>
        <w:t>Робототехника</w:t>
      </w:r>
      <w:r w:rsidR="008C4409" w:rsidRPr="004D16A9">
        <w:rPr>
          <w:rFonts w:ascii="Arial" w:hAnsi="Arial" w:cs="Arial"/>
          <w:i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>является</w:t>
      </w:r>
      <w:r w:rsidR="00485F26" w:rsidRPr="004D16A9">
        <w:rPr>
          <w:rFonts w:ascii="Arial" w:hAnsi="Arial" w:cs="Arial"/>
          <w:sz w:val="24"/>
          <w:szCs w:val="24"/>
        </w:rPr>
        <w:t xml:space="preserve"> вариативной</w:t>
      </w:r>
      <w:r w:rsidRPr="004D16A9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D16A9">
        <w:rPr>
          <w:rFonts w:ascii="Arial" w:hAnsi="Arial" w:cs="Arial"/>
          <w:sz w:val="24"/>
          <w:szCs w:val="24"/>
        </w:rPr>
        <w:t>.</w:t>
      </w:r>
    </w:p>
    <w:p w:rsidR="0006048C" w:rsidRPr="004D16A9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D16A9">
        <w:rPr>
          <w:rFonts w:ascii="Arial" w:hAnsi="Arial" w:cs="Arial"/>
          <w:sz w:val="24"/>
          <w:szCs w:val="24"/>
        </w:rPr>
        <w:t xml:space="preserve"> учебной</w:t>
      </w:r>
      <w:r w:rsidRPr="004D16A9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201F7" w:rsidRPr="004D16A9" w:rsidTr="0019434A">
        <w:trPr>
          <w:trHeight w:val="664"/>
        </w:trPr>
        <w:tc>
          <w:tcPr>
            <w:tcW w:w="2507" w:type="pct"/>
            <w:vAlign w:val="center"/>
          </w:tcPr>
          <w:p w:rsidR="0019434A" w:rsidRPr="004D16A9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4D16A9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3201F7" w:rsidRPr="004D16A9" w:rsidTr="0019434A">
        <w:trPr>
          <w:trHeight w:val="279"/>
        </w:trPr>
        <w:tc>
          <w:tcPr>
            <w:tcW w:w="2507" w:type="pct"/>
          </w:tcPr>
          <w:p w:rsidR="003201F7" w:rsidRPr="004D16A9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- создавать управляющие программы в среде программирования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 xml:space="preserve"> IDE; </w:t>
            </w:r>
          </w:p>
          <w:p w:rsidR="003201F7" w:rsidRPr="004D16A9" w:rsidRDefault="003201F7" w:rsidP="003201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2493" w:type="pct"/>
          </w:tcPr>
          <w:p w:rsidR="003201F7" w:rsidRPr="004D16A9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основные понятия мехатроники и робототехники;</w:t>
            </w:r>
          </w:p>
          <w:p w:rsidR="003201F7" w:rsidRPr="004D16A9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принципы проектирования, конструирования и управления робототехническими системами;</w:t>
            </w:r>
          </w:p>
          <w:p w:rsidR="003201F7" w:rsidRPr="004D16A9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принципы построения   мехатронных устройств, модулей, систем;</w:t>
            </w:r>
          </w:p>
          <w:p w:rsidR="003201F7" w:rsidRPr="004D16A9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классификацию мехатронных модулей, их основные технические характеристики;</w:t>
            </w:r>
          </w:p>
          <w:p w:rsidR="003201F7" w:rsidRPr="004D16A9" w:rsidRDefault="003201F7" w:rsidP="003201F7">
            <w:pPr>
              <w:tabs>
                <w:tab w:val="left" w:pos="291"/>
              </w:tabs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- основы конструирования технических систем на базе робототехнических конструкторов на платформе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06048C" w:rsidRPr="004D16A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4D16A9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4D16A9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93"/>
        <w:gridCol w:w="2164"/>
        <w:gridCol w:w="1838"/>
        <w:gridCol w:w="937"/>
        <w:gridCol w:w="856"/>
        <w:gridCol w:w="2166"/>
      </w:tblGrid>
      <w:tr w:rsidR="003201F7" w:rsidRPr="004D16A9" w:rsidTr="005E72CD">
        <w:tc>
          <w:tcPr>
            <w:tcW w:w="826" w:type="pct"/>
            <w:vMerge w:val="restart"/>
          </w:tcPr>
          <w:p w:rsidR="005E72CD" w:rsidRPr="004D16A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4D16A9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4D16A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201F7" w:rsidRPr="004D16A9" w:rsidTr="005E72CD">
        <w:trPr>
          <w:trHeight w:val="525"/>
        </w:trPr>
        <w:tc>
          <w:tcPr>
            <w:tcW w:w="826" w:type="pct"/>
            <w:vMerge/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4D16A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4D16A9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3201F7" w:rsidRPr="004D16A9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4D16A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4D16A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4D16A9" w:rsidRDefault="008C4409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Робототехника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4D16A9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D16A9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4D16A9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4D16A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4D16A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D16A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4D16A9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bookmarkEnd w:id="4"/>
    <w:p w:rsidR="0006048C" w:rsidRPr="004D16A9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4D16A9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4D16A9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201F7" w:rsidRPr="004D16A9" w:rsidTr="007254E9">
        <w:trPr>
          <w:trHeight w:val="490"/>
        </w:trPr>
        <w:tc>
          <w:tcPr>
            <w:tcW w:w="4316" w:type="pct"/>
            <w:vAlign w:val="center"/>
          </w:tcPr>
          <w:p w:rsidR="0006048C" w:rsidRPr="004D16A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4D16A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4D16A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4D16A9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4D16A9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D16A9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3201F7" w:rsidRPr="004D16A9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4D16A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4D16A9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4D16A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4D16A9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D16A9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4D16A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4D16A9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201F7" w:rsidRPr="004D16A9" w:rsidTr="0041530A">
        <w:trPr>
          <w:trHeight w:val="65"/>
        </w:trPr>
        <w:tc>
          <w:tcPr>
            <w:tcW w:w="4316" w:type="pct"/>
            <w:vAlign w:val="center"/>
          </w:tcPr>
          <w:p w:rsidR="0006048C" w:rsidRPr="004D16A9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D16A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D16A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D16A9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D16A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D16A9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4D16A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4D16A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4D16A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D16A9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D16A9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4D16A9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201F7" w:rsidRPr="004D16A9">
        <w:rPr>
          <w:rFonts w:ascii="Arial" w:hAnsi="Arial" w:cs="Arial"/>
          <w:b/>
          <w:sz w:val="24"/>
          <w:szCs w:val="24"/>
        </w:rPr>
        <w:t>Робототехника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1"/>
        <w:gridCol w:w="10032"/>
        <w:gridCol w:w="1373"/>
      </w:tblGrid>
      <w:tr w:rsidR="003201F7" w:rsidRPr="004D16A9" w:rsidTr="00555AD0">
        <w:trPr>
          <w:trHeight w:val="20"/>
          <w:tblHeader/>
        </w:trPr>
        <w:tc>
          <w:tcPr>
            <w:tcW w:w="992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3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201F7" w:rsidRPr="004D16A9" w:rsidTr="00555AD0">
        <w:trPr>
          <w:trHeight w:val="20"/>
          <w:tblHeader/>
        </w:trPr>
        <w:tc>
          <w:tcPr>
            <w:tcW w:w="992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201F7" w:rsidRPr="004D16A9" w:rsidTr="00555AD0">
        <w:trPr>
          <w:trHeight w:val="20"/>
        </w:trPr>
        <w:tc>
          <w:tcPr>
            <w:tcW w:w="3935" w:type="pct"/>
            <w:gridSpan w:val="2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Pr="004D16A9">
              <w:rPr>
                <w:rFonts w:ascii="Arial" w:hAnsi="Arial" w:cs="Arial"/>
                <w:bCs/>
                <w:sz w:val="24"/>
                <w:szCs w:val="24"/>
              </w:rPr>
              <w:t xml:space="preserve">Общие сведения об </w:t>
            </w:r>
            <w:r w:rsidRPr="004D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 w:val="restar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  <w:r w:rsidRPr="004D16A9">
              <w:rPr>
                <w:rFonts w:ascii="Arial" w:hAnsi="Arial" w:cs="Arial"/>
                <w:bCs/>
                <w:sz w:val="24"/>
                <w:szCs w:val="24"/>
              </w:rPr>
              <w:t xml:space="preserve">Общие сведения об </w:t>
            </w:r>
            <w:r w:rsidRPr="004D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bCs/>
                <w:sz w:val="24"/>
                <w:szCs w:val="24"/>
              </w:rPr>
              <w:t xml:space="preserve">Введение. Общие сведения об </w:t>
            </w:r>
            <w:r w:rsidRPr="004D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  <w:r w:rsidRPr="004D16A9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D16A9">
              <w:rPr>
                <w:rFonts w:ascii="Arial" w:hAnsi="Arial" w:cs="Arial"/>
                <w:bCs/>
                <w:sz w:val="24"/>
                <w:szCs w:val="24"/>
              </w:rPr>
              <w:t xml:space="preserve">Плата </w:t>
            </w:r>
            <w:proofErr w:type="spellStart"/>
            <w:r w:rsidRPr="004D16A9">
              <w:rPr>
                <w:rFonts w:ascii="Arial" w:hAnsi="Arial" w:cs="Arial"/>
                <w:bCs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4D16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16A9">
              <w:rPr>
                <w:rFonts w:ascii="Arial" w:hAnsi="Arial" w:cs="Arial"/>
                <w:bCs/>
                <w:sz w:val="24"/>
                <w:szCs w:val="24"/>
              </w:rPr>
              <w:t>Описание, характеристики.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3935" w:type="pct"/>
            <w:gridSpan w:val="2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Раздел 2. Программирование микроконтроллера </w:t>
            </w:r>
            <w:r w:rsidRPr="004D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403" w:type="pc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 w:val="restar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Знакомство с программой, интерфейс программы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D16A9">
              <w:rPr>
                <w:rFonts w:ascii="Arial" w:hAnsi="Arial" w:cs="Arial"/>
                <w:bCs/>
                <w:sz w:val="24"/>
                <w:szCs w:val="24"/>
              </w:rPr>
              <w:t xml:space="preserve">Операторы, данные, функции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Практическое занятие № 1. Установка программного обеспечения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 xml:space="preserve"> IDE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Практическое занятие № 2. Подключение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 xml:space="preserve"> к ПК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3935" w:type="pct"/>
            <w:gridSpan w:val="2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Раздел 3. Подключение радиоэлементов, датчиков, устройств к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</w:p>
        </w:tc>
        <w:tc>
          <w:tcPr>
            <w:tcW w:w="403" w:type="pc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 w:val="restar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Тема 3.1 Подключение радиоэлементов</w:t>
            </w: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201F7" w:rsidRPr="004D16A9" w:rsidTr="00555AD0">
        <w:trPr>
          <w:trHeight w:val="192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Основные характеристики и схемы подключения кнопки, светодиода, фоторезистора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4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Основные характеристики и схемы подключения датчиков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4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Основные характеристики и схемы подключения исполнительных устройств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4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201F7" w:rsidRPr="004D16A9" w:rsidTr="00555AD0">
        <w:trPr>
          <w:trHeight w:val="24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Подключение кнопки, светодиода, фоторезистора к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4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Практическое занятие № 4. Подключение датчиков к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4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Практическое занятие № 5. Подключение исполнительных устройств к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3935" w:type="pct"/>
            <w:gridSpan w:val="2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Раздел 4. Сборка и программирование робот</w:t>
            </w: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4D16A9">
              <w:rPr>
                <w:rFonts w:ascii="Arial" w:hAnsi="Arial" w:cs="Arial"/>
                <w:sz w:val="24"/>
                <w:szCs w:val="24"/>
              </w:rPr>
              <w:t xml:space="preserve"> автомобиля. </w:t>
            </w:r>
          </w:p>
        </w:tc>
        <w:tc>
          <w:tcPr>
            <w:tcW w:w="403" w:type="pc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 w:val="restar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Тема 4.1 Сборка и программирование робот</w:t>
            </w: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4D16A9">
              <w:rPr>
                <w:rFonts w:ascii="Arial" w:hAnsi="Arial" w:cs="Arial"/>
                <w:sz w:val="24"/>
                <w:szCs w:val="24"/>
              </w:rPr>
              <w:t xml:space="preserve"> автомобиля</w:t>
            </w: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Компоненты робота-автомобиля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Алгоритм работы робота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Практическое занятие № 6.Сборка робот</w:t>
            </w: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4D16A9">
              <w:rPr>
                <w:rFonts w:ascii="Arial" w:hAnsi="Arial" w:cs="Arial"/>
                <w:sz w:val="24"/>
                <w:szCs w:val="24"/>
              </w:rPr>
              <w:t xml:space="preserve"> автомобиля.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Практическое занятие № 7. Подключение компонентов робот</w:t>
            </w: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4D16A9">
              <w:rPr>
                <w:rFonts w:ascii="Arial" w:hAnsi="Arial" w:cs="Arial"/>
                <w:sz w:val="24"/>
                <w:szCs w:val="24"/>
              </w:rPr>
              <w:t xml:space="preserve"> автомобиля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Практическое занятие № 8. Управление роботом при помощи датчиков.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Практическое занятие № 9.Управление роботом по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992" w:type="pct"/>
            <w:vMerge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pct"/>
          </w:tcPr>
          <w:p w:rsidR="003201F7" w:rsidRPr="004D16A9" w:rsidRDefault="003201F7" w:rsidP="00555A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Магнитные свойства вещества</w:t>
            </w:r>
          </w:p>
        </w:tc>
        <w:tc>
          <w:tcPr>
            <w:tcW w:w="403" w:type="pct"/>
            <w:vMerge/>
            <w:shd w:val="clear" w:color="auto" w:fill="auto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20"/>
        </w:trPr>
        <w:tc>
          <w:tcPr>
            <w:tcW w:w="3935" w:type="pct"/>
            <w:gridSpan w:val="2"/>
          </w:tcPr>
          <w:p w:rsidR="003201F7" w:rsidRPr="004D16A9" w:rsidRDefault="003201F7" w:rsidP="003201F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D16A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D16A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403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01F7" w:rsidRPr="004D16A9" w:rsidTr="00555AD0">
        <w:trPr>
          <w:trHeight w:val="315"/>
        </w:trPr>
        <w:tc>
          <w:tcPr>
            <w:tcW w:w="3935" w:type="pct"/>
            <w:gridSpan w:val="2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4D16A9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4D16A9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4D16A9" w:rsidRDefault="00095A42" w:rsidP="00680743">
      <w:pPr>
        <w:rPr>
          <w:rFonts w:ascii="Arial" w:hAnsi="Arial" w:cs="Arial"/>
          <w:sz w:val="24"/>
          <w:szCs w:val="24"/>
        </w:rPr>
        <w:sectPr w:rsidR="00095A42" w:rsidRPr="004D16A9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4D16A9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D16A9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D16A9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D16A9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4D16A9" w:rsidRDefault="0006048C" w:rsidP="004D16A9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3.1. Для реализац</w:t>
      </w:r>
      <w:r w:rsidR="00963EBB" w:rsidRPr="004D16A9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D16A9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D16A9">
        <w:rPr>
          <w:rFonts w:ascii="Arial" w:hAnsi="Arial" w:cs="Arial"/>
          <w:sz w:val="24"/>
          <w:szCs w:val="24"/>
        </w:rPr>
        <w:t xml:space="preserve"> л</w:t>
      </w:r>
      <w:r w:rsidR="00351A65" w:rsidRPr="004D16A9">
        <w:rPr>
          <w:rFonts w:ascii="Arial" w:hAnsi="Arial" w:cs="Arial"/>
          <w:sz w:val="24"/>
          <w:szCs w:val="24"/>
        </w:rPr>
        <w:t xml:space="preserve">аборатория </w:t>
      </w:r>
      <w:r w:rsidR="004D16A9" w:rsidRPr="004D16A9">
        <w:rPr>
          <w:rFonts w:ascii="Arial" w:hAnsi="Arial" w:cs="Arial"/>
          <w:sz w:val="24"/>
          <w:szCs w:val="24"/>
        </w:rPr>
        <w:t>«Электротехника и электроника»</w:t>
      </w:r>
      <w:r w:rsidR="003201F7" w:rsidRPr="004D16A9">
        <w:rPr>
          <w:rFonts w:ascii="Arial" w:hAnsi="Arial" w:cs="Arial"/>
          <w:sz w:val="24"/>
          <w:szCs w:val="24"/>
        </w:rPr>
        <w:t>, оснащенная комплектами роботов-автомобилей, комплектами  приборов по направлениям физических основ электротехники и электроники, наборами измерительных приборов и оборудования, компьютером с доступом к сети Интернет, видеопроекционным оборудованием и оргтехникой.</w:t>
      </w:r>
    </w:p>
    <w:p w:rsidR="00F1525F" w:rsidRPr="004D16A9" w:rsidRDefault="004D16A9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 xml:space="preserve">1. </w:t>
      </w:r>
      <w:r w:rsidR="00F1525F" w:rsidRPr="004D16A9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 w:rsidR="004D16A9"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4D16A9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D16A9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D16A9">
        <w:rPr>
          <w:rFonts w:ascii="Arial" w:hAnsi="Arial" w:cs="Arial"/>
          <w:sz w:val="24"/>
          <w:szCs w:val="24"/>
        </w:rPr>
        <w:t>компл</w:t>
      </w:r>
      <w:proofErr w:type="spellEnd"/>
      <w:r w:rsidRPr="004D16A9">
        <w:rPr>
          <w:rFonts w:ascii="Arial" w:hAnsi="Arial" w:cs="Arial"/>
          <w:sz w:val="24"/>
          <w:szCs w:val="24"/>
        </w:rPr>
        <w:t>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 w:rsidR="004D16A9"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4D16A9">
        <w:rPr>
          <w:rFonts w:ascii="Arial" w:hAnsi="Arial" w:cs="Arial"/>
          <w:sz w:val="24"/>
          <w:szCs w:val="24"/>
        </w:rPr>
        <w:t>компл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.;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 w:rsidR="004D16A9"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>доска – 1 шт.;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4D16A9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Зонирование пространства на: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лабораторную зону с рабочими столами, оснащёнными специализированными стендами.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 w:rsidR="004D16A9"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аудиторную зону с двухместными столами и стульями для теоретических занятий.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 w:rsidR="004D16A9"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зону преподавателя с угловым столом, интерактивной панелью, демонстрационным столиком и </w:t>
      </w:r>
      <w:proofErr w:type="spellStart"/>
      <w:r w:rsidRPr="004D16A9">
        <w:rPr>
          <w:rFonts w:ascii="Arial" w:hAnsi="Arial" w:cs="Arial"/>
          <w:sz w:val="24"/>
          <w:szCs w:val="24"/>
        </w:rPr>
        <w:t>флипчартом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.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</w:t>
      </w:r>
      <w:r w:rsidR="004D16A9">
        <w:rPr>
          <w:rFonts w:ascii="Arial" w:hAnsi="Arial" w:cs="Arial"/>
          <w:sz w:val="24"/>
          <w:szCs w:val="24"/>
        </w:rPr>
        <w:t xml:space="preserve"> </w:t>
      </w:r>
      <w:r w:rsidRPr="004D16A9">
        <w:rPr>
          <w:rFonts w:ascii="Arial" w:hAnsi="Arial" w:cs="Arial"/>
          <w:sz w:val="24"/>
          <w:szCs w:val="24"/>
        </w:rPr>
        <w:t xml:space="preserve">системы хранения (стеллажи, шкафы) для оборудования, учебных и методических материалов.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4D16A9">
        <w:rPr>
          <w:rFonts w:ascii="Arial" w:hAnsi="Arial" w:cs="Arial"/>
          <w:sz w:val="24"/>
          <w:szCs w:val="24"/>
        </w:rPr>
        <w:t>Microsoft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6A9">
        <w:rPr>
          <w:rFonts w:ascii="Arial" w:hAnsi="Arial" w:cs="Arial"/>
          <w:sz w:val="24"/>
          <w:szCs w:val="24"/>
        </w:rPr>
        <w:t>Office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D16A9">
        <w:rPr>
          <w:rFonts w:ascii="Arial" w:hAnsi="Arial" w:cs="Arial"/>
          <w:sz w:val="24"/>
          <w:szCs w:val="24"/>
        </w:rPr>
        <w:t>Microsoft</w:t>
      </w:r>
      <w:proofErr w:type="spellEnd"/>
      <w:r w:rsidRPr="004D16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16A9">
        <w:rPr>
          <w:rFonts w:ascii="Arial" w:hAnsi="Arial" w:cs="Arial"/>
          <w:sz w:val="24"/>
          <w:szCs w:val="24"/>
        </w:rPr>
        <w:t>Windows</w:t>
      </w:r>
      <w:proofErr w:type="spellEnd"/>
      <w:r w:rsidRPr="004D16A9">
        <w:rPr>
          <w:rFonts w:ascii="Arial" w:hAnsi="Arial" w:cs="Arial"/>
          <w:sz w:val="24"/>
          <w:szCs w:val="24"/>
        </w:rPr>
        <w:t>; специальное программное обеспечение.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системный блок – 1 шт.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интерактивная доска – 1 шт.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колонки – 2 шт.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клавиатура-1 шт</w:t>
      </w:r>
      <w:r w:rsidR="004D16A9">
        <w:rPr>
          <w:rFonts w:ascii="Arial" w:hAnsi="Arial" w:cs="Arial"/>
          <w:sz w:val="24"/>
          <w:szCs w:val="24"/>
        </w:rPr>
        <w:t>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мышка-1 шт</w:t>
      </w:r>
      <w:r w:rsidR="004D16A9">
        <w:rPr>
          <w:rFonts w:ascii="Arial" w:hAnsi="Arial" w:cs="Arial"/>
          <w:sz w:val="24"/>
          <w:szCs w:val="24"/>
        </w:rPr>
        <w:t>.</w:t>
      </w:r>
      <w:r w:rsidRPr="004D16A9">
        <w:rPr>
          <w:rFonts w:ascii="Arial" w:hAnsi="Arial" w:cs="Arial"/>
          <w:sz w:val="24"/>
          <w:szCs w:val="24"/>
        </w:rPr>
        <w:t xml:space="preserve">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портретов и др. </w:t>
      </w:r>
    </w:p>
    <w:p w:rsidR="004D16A9" w:rsidRDefault="004D16A9" w:rsidP="004D16A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D16A9" w:rsidRPr="004D16A9" w:rsidRDefault="004D16A9" w:rsidP="004D16A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 печатные издания;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-электронные образовательные ресурсы;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-информационные ресурсы;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-презентации, видеофильмы;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-методические пособия и карты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6. Специальное оборудование (электротехническое):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автотрансформатор, функциональный генератор, измеритель мощности, источник питания, измерительные приборы, осциллограф, </w:t>
      </w:r>
      <w:proofErr w:type="spellStart"/>
      <w:r w:rsidRPr="004D16A9">
        <w:rPr>
          <w:rFonts w:ascii="Arial" w:hAnsi="Arial" w:cs="Arial"/>
          <w:sz w:val="24"/>
          <w:szCs w:val="24"/>
        </w:rPr>
        <w:t>мультиметры</w:t>
      </w:r>
      <w:proofErr w:type="spellEnd"/>
      <w:r w:rsidRPr="004D16A9">
        <w:rPr>
          <w:rFonts w:ascii="Arial" w:hAnsi="Arial" w:cs="Arial"/>
          <w:sz w:val="24"/>
          <w:szCs w:val="24"/>
        </w:rPr>
        <w:t>, миллиамперметры</w:t>
      </w:r>
      <w:proofErr w:type="gramStart"/>
      <w:r w:rsidRPr="004D16A9">
        <w:rPr>
          <w:rFonts w:ascii="Arial" w:hAnsi="Arial" w:cs="Arial"/>
          <w:sz w:val="24"/>
          <w:szCs w:val="24"/>
        </w:rPr>
        <w:t>.</w:t>
      </w:r>
      <w:proofErr w:type="gramEnd"/>
      <w:r w:rsidRPr="004D16A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D16A9">
        <w:rPr>
          <w:rFonts w:ascii="Arial" w:hAnsi="Arial" w:cs="Arial"/>
          <w:sz w:val="24"/>
          <w:szCs w:val="24"/>
        </w:rPr>
        <w:t>с</w:t>
      </w:r>
      <w:proofErr w:type="gramEnd"/>
      <w:r w:rsidRPr="004D16A9">
        <w:rPr>
          <w:rFonts w:ascii="Arial" w:hAnsi="Arial" w:cs="Arial"/>
          <w:sz w:val="24"/>
          <w:szCs w:val="24"/>
        </w:rPr>
        <w:t>оединительные провода;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lastRenderedPageBreak/>
        <w:t>(оборудование электроники)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- диоды, резисторы, конденсаторы, транзисторы, операционные усилители, тиристоры, цифровая техника.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Компьютерные средства моделирования электрических цепей. </w:t>
      </w:r>
    </w:p>
    <w:p w:rsid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7. Измерительные приборы и оборудование.</w:t>
      </w:r>
      <w:r w:rsidRPr="004D16A9">
        <w:rPr>
          <w:rFonts w:ascii="Arial" w:hAnsi="Arial" w:cs="Arial"/>
          <w:sz w:val="24"/>
          <w:szCs w:val="24"/>
        </w:rPr>
        <w:t xml:space="preserve">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Мультиметры, осциллографы (в том числе USB-осциллографы), измерители мощности, функциональные генераторы. </w:t>
      </w:r>
    </w:p>
    <w:p w:rsidR="004D16A9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 xml:space="preserve">8. Дополнительное оборудование.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Комплект соединительных проводов и кабелей; Наглядные пособия, методические указания, электронные носители с программным обеспечением. 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>Средства безопасности. Перчатки, халаты, защитные маски и очки. Аптечка, огнетушитель</w:t>
      </w:r>
    </w:p>
    <w:p w:rsidR="00F1525F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9. Основная литература</w:t>
      </w:r>
    </w:p>
    <w:p w:rsidR="004D16A9" w:rsidRPr="004D16A9" w:rsidRDefault="004D16A9" w:rsidP="004D16A9">
      <w:pPr>
        <w:pStyle w:val="a8"/>
        <w:numPr>
          <w:ilvl w:val="0"/>
          <w:numId w:val="14"/>
        </w:numPr>
        <w:spacing w:after="0"/>
        <w:jc w:val="both"/>
        <w:rPr>
          <w:rFonts w:ascii="Arial" w:hAnsi="Arial" w:cs="Arial"/>
          <w:iCs/>
          <w:szCs w:val="24"/>
          <w:shd w:val="clear" w:color="auto" w:fill="FFFFFF"/>
        </w:rPr>
      </w:pPr>
      <w:proofErr w:type="spellStart"/>
      <w:r w:rsidRPr="004D16A9">
        <w:rPr>
          <w:rFonts w:ascii="Arial" w:hAnsi="Arial" w:cs="Arial"/>
          <w:iCs/>
          <w:szCs w:val="24"/>
          <w:shd w:val="clear" w:color="auto" w:fill="FFFFFF"/>
        </w:rPr>
        <w:t>Клаузен</w:t>
      </w:r>
      <w:proofErr w:type="spellEnd"/>
      <w:r w:rsidRPr="004D16A9">
        <w:rPr>
          <w:rFonts w:ascii="Arial" w:hAnsi="Arial" w:cs="Arial"/>
          <w:iCs/>
          <w:szCs w:val="24"/>
          <w:shd w:val="clear" w:color="auto" w:fill="FFFFFF"/>
        </w:rPr>
        <w:t xml:space="preserve"> Петер. Компьютеры и роботы. – М.: Мир книги, 2016.</w:t>
      </w:r>
    </w:p>
    <w:p w:rsidR="004D16A9" w:rsidRPr="004D16A9" w:rsidRDefault="004D16A9" w:rsidP="004D16A9">
      <w:pPr>
        <w:pStyle w:val="a8"/>
        <w:numPr>
          <w:ilvl w:val="0"/>
          <w:numId w:val="14"/>
        </w:numPr>
        <w:spacing w:after="0"/>
        <w:jc w:val="both"/>
        <w:rPr>
          <w:rFonts w:ascii="Arial" w:hAnsi="Arial" w:cs="Arial"/>
          <w:iCs/>
          <w:szCs w:val="24"/>
          <w:shd w:val="clear" w:color="auto" w:fill="FFFFFF"/>
        </w:rPr>
      </w:pPr>
      <w:r w:rsidRPr="004D16A9">
        <w:rPr>
          <w:rFonts w:ascii="Arial" w:hAnsi="Arial" w:cs="Arial"/>
          <w:iCs/>
          <w:szCs w:val="24"/>
          <w:shd w:val="clear" w:color="auto" w:fill="FFFFFF"/>
        </w:rPr>
        <w:t xml:space="preserve">Макаров И. М., </w:t>
      </w:r>
      <w:proofErr w:type="spellStart"/>
      <w:r w:rsidRPr="004D16A9">
        <w:rPr>
          <w:rFonts w:ascii="Arial" w:hAnsi="Arial" w:cs="Arial"/>
          <w:iCs/>
          <w:szCs w:val="24"/>
          <w:shd w:val="clear" w:color="auto" w:fill="FFFFFF"/>
        </w:rPr>
        <w:t>Топчеев</w:t>
      </w:r>
      <w:proofErr w:type="spellEnd"/>
      <w:r w:rsidRPr="004D16A9">
        <w:rPr>
          <w:rFonts w:ascii="Arial" w:hAnsi="Arial" w:cs="Arial"/>
          <w:iCs/>
          <w:szCs w:val="24"/>
          <w:shd w:val="clear" w:color="auto" w:fill="FFFFFF"/>
        </w:rPr>
        <w:t xml:space="preserve"> Ю. И. Робототехника. История и перспективы. – М.: Наука, Изд-во МАИ, 2017.</w:t>
      </w:r>
    </w:p>
    <w:p w:rsidR="004D16A9" w:rsidRPr="004D16A9" w:rsidRDefault="004D16A9" w:rsidP="004D16A9">
      <w:pPr>
        <w:pStyle w:val="a8"/>
        <w:numPr>
          <w:ilvl w:val="0"/>
          <w:numId w:val="14"/>
        </w:numPr>
        <w:spacing w:after="0"/>
        <w:jc w:val="both"/>
        <w:rPr>
          <w:rFonts w:ascii="Arial" w:hAnsi="Arial" w:cs="Arial"/>
          <w:szCs w:val="24"/>
        </w:rPr>
      </w:pPr>
      <w:r w:rsidRPr="004D16A9">
        <w:rPr>
          <w:rFonts w:ascii="Arial" w:hAnsi="Arial" w:cs="Arial"/>
          <w:iCs/>
          <w:szCs w:val="24"/>
          <w:shd w:val="clear" w:color="auto" w:fill="FFFFFF"/>
        </w:rPr>
        <w:t>Филиппов С. А. Робототехника для детей и родителей. – СПб</w:t>
      </w:r>
      <w:proofErr w:type="gramStart"/>
      <w:r w:rsidRPr="004D16A9">
        <w:rPr>
          <w:rFonts w:ascii="Arial" w:hAnsi="Arial" w:cs="Arial"/>
          <w:iCs/>
          <w:szCs w:val="24"/>
          <w:shd w:val="clear" w:color="auto" w:fill="FFFFFF"/>
        </w:rPr>
        <w:t xml:space="preserve">.: </w:t>
      </w:r>
      <w:proofErr w:type="gramEnd"/>
      <w:r w:rsidRPr="004D16A9">
        <w:rPr>
          <w:rFonts w:ascii="Arial" w:hAnsi="Arial" w:cs="Arial"/>
          <w:iCs/>
          <w:szCs w:val="24"/>
          <w:shd w:val="clear" w:color="auto" w:fill="FFFFFF"/>
        </w:rPr>
        <w:t>Наука, 2016</w:t>
      </w:r>
    </w:p>
    <w:p w:rsidR="00927CB4" w:rsidRDefault="00F1525F" w:rsidP="00927CB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10</w:t>
      </w:r>
      <w:r w:rsidRPr="00927CB4">
        <w:rPr>
          <w:rFonts w:ascii="Arial" w:hAnsi="Arial" w:cs="Arial"/>
          <w:b/>
          <w:sz w:val="24"/>
          <w:szCs w:val="24"/>
        </w:rPr>
        <w:t>. Дополнительная литература</w:t>
      </w:r>
    </w:p>
    <w:p w:rsidR="00927CB4" w:rsidRPr="00927CB4" w:rsidRDefault="00927CB4" w:rsidP="00927CB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7CB4">
        <w:rPr>
          <w:rFonts w:ascii="Arial" w:hAnsi="Arial" w:cs="Arial"/>
          <w:sz w:val="24"/>
          <w:szCs w:val="24"/>
        </w:rPr>
        <w:t xml:space="preserve">1. «Роботы и робототехнические системы» под редакцией И. М. Макарова и В. М. </w:t>
      </w:r>
      <w:proofErr w:type="spellStart"/>
      <w:r w:rsidRPr="00927CB4">
        <w:rPr>
          <w:rFonts w:ascii="Arial" w:hAnsi="Arial" w:cs="Arial"/>
          <w:sz w:val="24"/>
          <w:szCs w:val="24"/>
        </w:rPr>
        <w:t>Лохина</w:t>
      </w:r>
      <w:proofErr w:type="spellEnd"/>
      <w:r w:rsidRPr="00927CB4">
        <w:rPr>
          <w:rFonts w:ascii="Arial" w:hAnsi="Arial" w:cs="Arial"/>
          <w:sz w:val="24"/>
          <w:szCs w:val="24"/>
        </w:rPr>
        <w:t>.</w:t>
      </w:r>
    </w:p>
    <w:p w:rsidR="00927CB4" w:rsidRPr="00927CB4" w:rsidRDefault="00927CB4" w:rsidP="00927CB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27CB4">
        <w:rPr>
          <w:rFonts w:ascii="Arial" w:hAnsi="Arial" w:cs="Arial"/>
          <w:sz w:val="24"/>
          <w:szCs w:val="24"/>
        </w:rPr>
        <w:t>2. «</w:t>
      </w:r>
      <w:proofErr w:type="spellStart"/>
      <w:r w:rsidRPr="00927CB4">
        <w:rPr>
          <w:rFonts w:ascii="Arial" w:hAnsi="Arial" w:cs="Arial"/>
          <w:sz w:val="24"/>
          <w:szCs w:val="24"/>
        </w:rPr>
        <w:t>Мехатроника</w:t>
      </w:r>
      <w:proofErr w:type="spellEnd"/>
      <w:r w:rsidRPr="00927CB4">
        <w:rPr>
          <w:rFonts w:ascii="Arial" w:hAnsi="Arial" w:cs="Arial"/>
          <w:sz w:val="24"/>
          <w:szCs w:val="24"/>
        </w:rPr>
        <w:t xml:space="preserve"> и робототехника» авторов В. В. </w:t>
      </w:r>
      <w:proofErr w:type="spellStart"/>
      <w:r w:rsidRPr="00927CB4">
        <w:rPr>
          <w:rFonts w:ascii="Arial" w:hAnsi="Arial" w:cs="Arial"/>
          <w:sz w:val="24"/>
          <w:szCs w:val="24"/>
        </w:rPr>
        <w:t>Лохина</w:t>
      </w:r>
      <w:proofErr w:type="spellEnd"/>
      <w:r w:rsidRPr="00927CB4">
        <w:rPr>
          <w:rFonts w:ascii="Arial" w:hAnsi="Arial" w:cs="Arial"/>
          <w:sz w:val="24"/>
          <w:szCs w:val="24"/>
        </w:rPr>
        <w:t>, И. М. Макарова, В. Е. Павловского.</w:t>
      </w:r>
    </w:p>
    <w:p w:rsidR="00F1525F" w:rsidRPr="004D16A9" w:rsidRDefault="00F1525F" w:rsidP="00F1525F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16A9">
        <w:rPr>
          <w:rFonts w:ascii="Arial" w:hAnsi="Arial" w:cs="Arial"/>
          <w:b/>
          <w:sz w:val="24"/>
          <w:szCs w:val="24"/>
        </w:rPr>
        <w:t>11. Интернет-ресурсы</w:t>
      </w:r>
    </w:p>
    <w:p w:rsidR="004D16A9" w:rsidRPr="004D16A9" w:rsidRDefault="004D16A9" w:rsidP="004D16A9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D16A9">
        <w:rPr>
          <w:rFonts w:ascii="Arial" w:hAnsi="Arial" w:cs="Arial"/>
          <w:sz w:val="24"/>
          <w:szCs w:val="24"/>
        </w:rPr>
        <w:t xml:space="preserve">.Федеральный центр информационно-образовательных ресурсов [Электронный ресурс]. - URL: </w:t>
      </w:r>
      <w:r w:rsidRPr="004D16A9">
        <w:rPr>
          <w:rFonts w:ascii="Arial" w:hAnsi="Arial" w:cs="Arial"/>
          <w:sz w:val="24"/>
          <w:szCs w:val="24"/>
          <w:u w:val="single"/>
        </w:rPr>
        <w:t>http://www.fcior.edu.ru</w:t>
      </w:r>
      <w:r w:rsidRPr="004D16A9">
        <w:rPr>
          <w:rFonts w:ascii="Arial" w:hAnsi="Arial" w:cs="Arial"/>
          <w:sz w:val="24"/>
          <w:szCs w:val="24"/>
        </w:rPr>
        <w:t xml:space="preserve"> (дата обращения: 14.05.2021).</w:t>
      </w:r>
    </w:p>
    <w:p w:rsidR="004D16A9" w:rsidRPr="00927CB4" w:rsidRDefault="00927CB4" w:rsidP="004D16A9">
      <w:pPr>
        <w:numPr>
          <w:ilvl w:val="0"/>
          <w:numId w:val="9"/>
        </w:numPr>
        <w:spacing w:after="0" w:line="240" w:lineRule="auto"/>
        <w:ind w:hanging="11"/>
        <w:jc w:val="both"/>
        <w:rPr>
          <w:rFonts w:ascii="Arial" w:hAnsi="Arial" w:cs="Arial"/>
          <w:sz w:val="24"/>
          <w:szCs w:val="24"/>
          <w:lang w:val="en-US"/>
        </w:rPr>
      </w:pPr>
      <w:r w:rsidRPr="00927CB4">
        <w:rPr>
          <w:rStyle w:val="afa"/>
          <w:rFonts w:ascii="Arial" w:hAnsi="Arial" w:cs="Arial"/>
          <w:b w:val="0"/>
          <w:sz w:val="24"/>
          <w:szCs w:val="24"/>
        </w:rPr>
        <w:t>Официальный</w:t>
      </w:r>
      <w:r w:rsidRPr="00927CB4">
        <w:rPr>
          <w:rStyle w:val="afa"/>
          <w:rFonts w:ascii="Arial" w:hAnsi="Arial" w:cs="Arial"/>
          <w:b w:val="0"/>
          <w:sz w:val="24"/>
          <w:szCs w:val="24"/>
          <w:lang w:val="en-US"/>
        </w:rPr>
        <w:t xml:space="preserve"> </w:t>
      </w:r>
      <w:r w:rsidRPr="00927CB4">
        <w:rPr>
          <w:rStyle w:val="afa"/>
          <w:rFonts w:ascii="Arial" w:hAnsi="Arial" w:cs="Arial"/>
          <w:b w:val="0"/>
          <w:sz w:val="24"/>
          <w:szCs w:val="24"/>
        </w:rPr>
        <w:t>сайт</w:t>
      </w:r>
      <w:r w:rsidRPr="00927CB4">
        <w:rPr>
          <w:rStyle w:val="afa"/>
          <w:rFonts w:ascii="Arial" w:hAnsi="Arial" w:cs="Arial"/>
          <w:b w:val="0"/>
          <w:sz w:val="24"/>
          <w:szCs w:val="24"/>
          <w:lang w:val="en-US"/>
        </w:rPr>
        <w:t xml:space="preserve"> Robotics: Science and Systems (RSS</w:t>
      </w:r>
      <w:r w:rsidRPr="00927CB4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14" w:history="1">
        <w:r w:rsidR="004D16A9" w:rsidRPr="00927CB4">
          <w:rPr>
            <w:rStyle w:val="ae"/>
            <w:rFonts w:ascii="Arial" w:hAnsi="Arial" w:cs="Arial"/>
            <w:sz w:val="24"/>
            <w:szCs w:val="24"/>
            <w:lang w:val="en-US"/>
          </w:rPr>
          <w:t>https://www.roboticsproceedings.org/</w:t>
        </w:r>
      </w:hyperlink>
    </w:p>
    <w:p w:rsidR="004D16A9" w:rsidRPr="00927CB4" w:rsidRDefault="00927CB4" w:rsidP="004D16A9">
      <w:pPr>
        <w:numPr>
          <w:ilvl w:val="0"/>
          <w:numId w:val="9"/>
        </w:numPr>
        <w:tabs>
          <w:tab w:val="left" w:pos="993"/>
        </w:tabs>
        <w:spacing w:after="0" w:line="240" w:lineRule="auto"/>
        <w:ind w:hanging="11"/>
        <w:jc w:val="both"/>
        <w:rPr>
          <w:rFonts w:ascii="Arial" w:hAnsi="Arial" w:cs="Arial"/>
          <w:sz w:val="24"/>
          <w:szCs w:val="24"/>
          <w:lang w:val="en-US"/>
        </w:rPr>
      </w:pPr>
      <w:r w:rsidRPr="00927CB4">
        <w:rPr>
          <w:rStyle w:val="afa"/>
          <w:rFonts w:ascii="Arial" w:hAnsi="Arial" w:cs="Arial"/>
          <w:b w:val="0"/>
          <w:sz w:val="24"/>
          <w:szCs w:val="24"/>
        </w:rPr>
        <w:t>Сайт</w:t>
      </w:r>
      <w:r w:rsidRPr="00927CB4">
        <w:rPr>
          <w:rStyle w:val="afa"/>
          <w:rFonts w:ascii="Arial" w:hAnsi="Arial" w:cs="Arial"/>
          <w:b w:val="0"/>
          <w:sz w:val="24"/>
          <w:szCs w:val="24"/>
          <w:lang w:val="en-US"/>
        </w:rPr>
        <w:t xml:space="preserve"> IEEE Robotics and Automation Society</w:t>
      </w:r>
      <w:r w:rsidRPr="00927CB4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4D16A9" w:rsidRPr="00927CB4">
        <w:rPr>
          <w:rFonts w:ascii="Arial" w:hAnsi="Arial" w:cs="Arial"/>
          <w:sz w:val="24"/>
          <w:szCs w:val="24"/>
          <w:lang w:val="en-US"/>
        </w:rPr>
        <w:t>https://www.ras.org/</w:t>
      </w:r>
    </w:p>
    <w:p w:rsidR="004D16A9" w:rsidRPr="00927CB4" w:rsidRDefault="004D16A9" w:rsidP="004D16A9">
      <w:pPr>
        <w:tabs>
          <w:tab w:val="left" w:pos="993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</w:p>
    <w:p w:rsidR="004D16A9" w:rsidRPr="00927CB4" w:rsidRDefault="004D16A9" w:rsidP="004D16A9">
      <w:pPr>
        <w:spacing w:after="0" w:line="240" w:lineRule="auto"/>
        <w:ind w:left="720" w:right="-20" w:hanging="11"/>
        <w:rPr>
          <w:rFonts w:ascii="Arial" w:hAnsi="Arial" w:cs="Arial"/>
          <w:w w:val="93"/>
          <w:sz w:val="24"/>
          <w:szCs w:val="24"/>
          <w:lang w:val="en-US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927CB4" w:rsidRDefault="00927CB4" w:rsidP="00927CB4">
      <w:pPr>
        <w:pStyle w:val="af9"/>
        <w:ind w:left="720"/>
        <w:rPr>
          <w:rStyle w:val="afa"/>
        </w:rPr>
      </w:pPr>
    </w:p>
    <w:p w:rsidR="0006048C" w:rsidRPr="004D16A9" w:rsidRDefault="0006048C" w:rsidP="00927CB4">
      <w:pPr>
        <w:pStyle w:val="af9"/>
        <w:ind w:left="720"/>
        <w:rPr>
          <w:rFonts w:ascii="Arial" w:hAnsi="Arial" w:cs="Arial"/>
          <w:b/>
        </w:rPr>
      </w:pPr>
      <w:bookmarkStart w:id="5" w:name="_GoBack"/>
      <w:bookmarkEnd w:id="5"/>
      <w:r w:rsidRPr="004D16A9">
        <w:rPr>
          <w:rFonts w:ascii="Arial" w:hAnsi="Arial" w:cs="Arial"/>
          <w:b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3201F7" w:rsidRPr="004D16A9" w:rsidTr="00555AD0">
        <w:trPr>
          <w:tblHeader/>
        </w:trPr>
        <w:tc>
          <w:tcPr>
            <w:tcW w:w="1709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201F7" w:rsidRPr="004D16A9" w:rsidRDefault="003201F7" w:rsidP="00555AD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3201F7" w:rsidRPr="004D16A9" w:rsidTr="00555AD0">
        <w:tc>
          <w:tcPr>
            <w:tcW w:w="1709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3201F7" w:rsidRPr="004D16A9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основные понятия мехатроники и робототехники;</w:t>
            </w:r>
          </w:p>
          <w:p w:rsidR="003201F7" w:rsidRPr="004D16A9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принципы проектирования, конструирования и управления робототехническими системами;</w:t>
            </w:r>
          </w:p>
          <w:p w:rsidR="003201F7" w:rsidRPr="004D16A9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принципы построения   мехатронных устройств, модулей, систем;</w:t>
            </w:r>
          </w:p>
          <w:p w:rsidR="003201F7" w:rsidRPr="004D16A9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after="0"/>
              <w:ind w:left="142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классификацию мехатронных модулей, их основные технические характеристики;</w:t>
            </w:r>
          </w:p>
          <w:p w:rsidR="003201F7" w:rsidRPr="004D16A9" w:rsidRDefault="003201F7" w:rsidP="00555AD0">
            <w:pPr>
              <w:pStyle w:val="a8"/>
              <w:tabs>
                <w:tab w:val="left" w:pos="450"/>
              </w:tabs>
              <w:spacing w:before="0" w:after="0"/>
              <w:ind w:left="142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 xml:space="preserve">основы конструирования технических систем на базе робототехнических конструкторов на платформе </w:t>
            </w:r>
            <w:proofErr w:type="spellStart"/>
            <w:r w:rsidRPr="004D16A9">
              <w:rPr>
                <w:rFonts w:ascii="Arial" w:hAnsi="Arial" w:cs="Arial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607" w:type="pct"/>
          </w:tcPr>
          <w:p w:rsidR="003201F7" w:rsidRPr="004D16A9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 xml:space="preserve">формулирование основных законов физики в области электричества; 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-перечисление основных физических величин и физических констант, объяснение методов их измерения</w:t>
            </w:r>
          </w:p>
          <w:p w:rsidR="003201F7" w:rsidRPr="004D16A9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озвучивать назначение и принцип работы основных радиоэлементов</w:t>
            </w:r>
          </w:p>
          <w:p w:rsidR="003201F7" w:rsidRPr="004D16A9" w:rsidRDefault="003201F7" w:rsidP="003201F7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rPr>
                <w:rFonts w:ascii="Arial" w:hAnsi="Arial" w:cs="Arial"/>
                <w:szCs w:val="24"/>
              </w:rPr>
            </w:pPr>
            <w:r w:rsidRPr="004D16A9">
              <w:rPr>
                <w:rFonts w:ascii="Arial" w:hAnsi="Arial" w:cs="Arial"/>
                <w:szCs w:val="24"/>
              </w:rPr>
              <w:t>озвучивать конструктивные особенности различных моделей, сооружений и механизмов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конструктивные особенности различных робототехнических устройств</w:t>
            </w:r>
          </w:p>
        </w:tc>
        <w:tc>
          <w:tcPr>
            <w:tcW w:w="168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Текущий контроль: тестирование,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оценка результатов устного индивидуального и фронтального опроса.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 xml:space="preserve">аттестация по результатам семестра на </w:t>
            </w:r>
            <w:proofErr w:type="gramStart"/>
            <w:r w:rsidRPr="004D16A9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4D16A9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оценок.</w:t>
            </w:r>
          </w:p>
        </w:tc>
      </w:tr>
      <w:tr w:rsidR="003201F7" w:rsidRPr="004D16A9" w:rsidTr="00555AD0">
        <w:tc>
          <w:tcPr>
            <w:tcW w:w="1709" w:type="pct"/>
          </w:tcPr>
          <w:p w:rsidR="003201F7" w:rsidRPr="004D16A9" w:rsidRDefault="003201F7" w:rsidP="00555A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3201F7" w:rsidRPr="004D16A9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- создавать управляющие программы в среде программирования </w:t>
            </w:r>
            <w:proofErr w:type="spellStart"/>
            <w:r w:rsidRPr="004D16A9">
              <w:rPr>
                <w:rFonts w:ascii="Arial" w:hAnsi="Arial" w:cs="Arial"/>
                <w:sz w:val="24"/>
                <w:szCs w:val="24"/>
              </w:rPr>
              <w:t>Arduino</w:t>
            </w:r>
            <w:proofErr w:type="spellEnd"/>
            <w:r w:rsidRPr="004D16A9">
              <w:rPr>
                <w:rFonts w:ascii="Arial" w:hAnsi="Arial" w:cs="Arial"/>
                <w:sz w:val="24"/>
                <w:szCs w:val="24"/>
              </w:rPr>
              <w:t xml:space="preserve"> IDE; </w:t>
            </w:r>
          </w:p>
          <w:p w:rsidR="003201F7" w:rsidRPr="004D16A9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разрабатывать и описывать алгоритмы функционирования роботов и мехатронных модулей.</w:t>
            </w:r>
          </w:p>
        </w:tc>
        <w:tc>
          <w:tcPr>
            <w:tcW w:w="1607" w:type="pct"/>
          </w:tcPr>
          <w:p w:rsidR="003201F7" w:rsidRPr="004D16A9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 определение параметров электрических цепей постоянного тока с помощью измерительных приборов</w:t>
            </w:r>
          </w:p>
          <w:p w:rsidR="003201F7" w:rsidRPr="004D16A9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чтение электрических схем</w:t>
            </w:r>
          </w:p>
          <w:p w:rsidR="003201F7" w:rsidRPr="004D16A9" w:rsidRDefault="003201F7" w:rsidP="00555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- конструирование различных схем и устройств</w:t>
            </w:r>
          </w:p>
        </w:tc>
        <w:tc>
          <w:tcPr>
            <w:tcW w:w="1683" w:type="pct"/>
          </w:tcPr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4D16A9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4D16A9">
              <w:rPr>
                <w:rFonts w:ascii="Arial" w:hAnsi="Arial" w:cs="Arial"/>
                <w:sz w:val="24"/>
                <w:szCs w:val="24"/>
              </w:rPr>
              <w:t xml:space="preserve"> № 1-9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201F7" w:rsidRPr="004D16A9" w:rsidRDefault="003201F7" w:rsidP="00555AD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16A9">
              <w:rPr>
                <w:rFonts w:ascii="Arial" w:hAnsi="Arial" w:cs="Arial"/>
                <w:iCs/>
                <w:sz w:val="24"/>
                <w:szCs w:val="24"/>
              </w:rPr>
              <w:t xml:space="preserve">аттестация по результатам семестра на </w:t>
            </w:r>
            <w:proofErr w:type="gramStart"/>
            <w:r w:rsidRPr="004D16A9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4D16A9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оценок.</w:t>
            </w:r>
          </w:p>
        </w:tc>
      </w:tr>
    </w:tbl>
    <w:p w:rsidR="00AA0512" w:rsidRPr="004D16A9" w:rsidRDefault="00AA0512" w:rsidP="003201F7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4D16A9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004" w:rsidRDefault="00CF6004" w:rsidP="008F3AF3">
      <w:pPr>
        <w:spacing w:after="0" w:line="240" w:lineRule="auto"/>
      </w:pPr>
      <w:r>
        <w:separator/>
      </w:r>
    </w:p>
  </w:endnote>
  <w:endnote w:type="continuationSeparator" w:id="0">
    <w:p w:rsidR="00CF6004" w:rsidRDefault="00CF600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C0E1D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927CB4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004" w:rsidRDefault="00CF6004" w:rsidP="008F3AF3">
      <w:pPr>
        <w:spacing w:after="0" w:line="240" w:lineRule="auto"/>
      </w:pPr>
      <w:r>
        <w:separator/>
      </w:r>
    </w:p>
  </w:footnote>
  <w:footnote w:type="continuationSeparator" w:id="0">
    <w:p w:rsidR="00CF6004" w:rsidRDefault="00CF600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29D1"/>
    <w:multiLevelType w:val="multilevel"/>
    <w:tmpl w:val="D62CD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68FF471F"/>
    <w:multiLevelType w:val="multilevel"/>
    <w:tmpl w:val="7786E898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4">
    <w:nsid w:val="6BFF6E50"/>
    <w:multiLevelType w:val="multilevel"/>
    <w:tmpl w:val="A806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354DB"/>
    <w:multiLevelType w:val="multilevel"/>
    <w:tmpl w:val="3B1E5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1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  <w:num w:numId="15">
    <w:abstractNumId w:val="16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A645E"/>
    <w:rsid w:val="002B478A"/>
    <w:rsid w:val="002D5376"/>
    <w:rsid w:val="002D60C0"/>
    <w:rsid w:val="002D7C24"/>
    <w:rsid w:val="002E70A0"/>
    <w:rsid w:val="00301296"/>
    <w:rsid w:val="00316E35"/>
    <w:rsid w:val="003201F7"/>
    <w:rsid w:val="0033334C"/>
    <w:rsid w:val="003338BF"/>
    <w:rsid w:val="003478AC"/>
    <w:rsid w:val="00351A65"/>
    <w:rsid w:val="0035387A"/>
    <w:rsid w:val="00371142"/>
    <w:rsid w:val="00374135"/>
    <w:rsid w:val="00396310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D16A9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1EB8"/>
    <w:rsid w:val="005E72CD"/>
    <w:rsid w:val="005F3A53"/>
    <w:rsid w:val="005F5F92"/>
    <w:rsid w:val="005F79A7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40556"/>
    <w:rsid w:val="008A1A7D"/>
    <w:rsid w:val="008C4409"/>
    <w:rsid w:val="008D6678"/>
    <w:rsid w:val="008E3FB2"/>
    <w:rsid w:val="008E6799"/>
    <w:rsid w:val="008F3AF3"/>
    <w:rsid w:val="00911285"/>
    <w:rsid w:val="00911CAA"/>
    <w:rsid w:val="00921846"/>
    <w:rsid w:val="00927CB4"/>
    <w:rsid w:val="00934967"/>
    <w:rsid w:val="009533BA"/>
    <w:rsid w:val="00960ADE"/>
    <w:rsid w:val="00963EBB"/>
    <w:rsid w:val="00972758"/>
    <w:rsid w:val="009730A7"/>
    <w:rsid w:val="009754C9"/>
    <w:rsid w:val="00983D97"/>
    <w:rsid w:val="009A388B"/>
    <w:rsid w:val="009A3A03"/>
    <w:rsid w:val="009B119C"/>
    <w:rsid w:val="009B2062"/>
    <w:rsid w:val="009D34F3"/>
    <w:rsid w:val="00A05CF3"/>
    <w:rsid w:val="00A262DA"/>
    <w:rsid w:val="00A370E7"/>
    <w:rsid w:val="00A4095E"/>
    <w:rsid w:val="00A50F63"/>
    <w:rsid w:val="00A84E4E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24D1C"/>
    <w:rsid w:val="00C57525"/>
    <w:rsid w:val="00C657DA"/>
    <w:rsid w:val="00C86B8E"/>
    <w:rsid w:val="00C93667"/>
    <w:rsid w:val="00C965DF"/>
    <w:rsid w:val="00C96D0A"/>
    <w:rsid w:val="00CC0E1D"/>
    <w:rsid w:val="00CC74B0"/>
    <w:rsid w:val="00CD3202"/>
    <w:rsid w:val="00CE2DFD"/>
    <w:rsid w:val="00CF6004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525F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unhideWhenUsed/>
    <w:rsid w:val="004D1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927C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unhideWhenUsed/>
    <w:rsid w:val="004D1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927C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roboticsproceeding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8D5F2-42C2-474E-84F2-FD399D156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2023-10-23T12:46:00Z</dcterms:created>
  <dcterms:modified xsi:type="dcterms:W3CDTF">2025-12-08T09:35:00Z</dcterms:modified>
</cp:coreProperties>
</file>